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C" w:rsidRPr="00191B72" w:rsidRDefault="00EF6F4B" w:rsidP="00EF6F4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9B221A">
        <w:rPr>
          <w:rFonts w:ascii="Times New Roman" w:hAnsi="Times New Roman" w:cs="Times New Roman"/>
          <w:b/>
        </w:rPr>
        <w:t xml:space="preserve"> </w:t>
      </w:r>
      <w:r w:rsidR="00191B72" w:rsidRPr="00191B72">
        <w:rPr>
          <w:rFonts w:ascii="Times New Roman" w:hAnsi="Times New Roman" w:cs="Times New Roman"/>
          <w:b/>
        </w:rPr>
        <w:t>РОССИЙСКАЯ ФЕДЕРАЦИЯ</w:t>
      </w:r>
      <w:r w:rsidR="009B221A">
        <w:rPr>
          <w:rFonts w:ascii="Times New Roman" w:hAnsi="Times New Roman" w:cs="Times New Roman"/>
          <w:b/>
        </w:rPr>
        <w:t xml:space="preserve">      </w:t>
      </w:r>
    </w:p>
    <w:p w:rsidR="00191B72" w:rsidRP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 w:rsidRPr="00191B72">
        <w:rPr>
          <w:rFonts w:ascii="Times New Roman" w:hAnsi="Times New Roman" w:cs="Times New Roman"/>
          <w:b/>
        </w:rPr>
        <w:t>КУРГАНСКАЯ  ОБЛАСТЬ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 w:rsidRPr="00191B72">
        <w:rPr>
          <w:rFonts w:ascii="Times New Roman" w:hAnsi="Times New Roman" w:cs="Times New Roman"/>
          <w:b/>
        </w:rPr>
        <w:t>ПРИТОБОЛЬНЫЙ РАЙОН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СЕЛЬСОВЕТА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91B72" w:rsidRDefault="00191B72" w:rsidP="00191B72">
      <w:pPr>
        <w:pStyle w:val="a3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rPr>
          <w:rFonts w:ascii="Times New Roman" w:hAnsi="Times New Roman" w:cs="Times New Roman"/>
        </w:rPr>
      </w:pPr>
    </w:p>
    <w:p w:rsidR="00191B72" w:rsidRDefault="00191B72" w:rsidP="00191B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EF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марта 2020 года                                          </w:t>
      </w:r>
      <w:r w:rsidRPr="00191B72">
        <w:rPr>
          <w:rFonts w:ascii="Times New Roman" w:hAnsi="Times New Roman" w:cs="Times New Roman"/>
          <w:b/>
        </w:rPr>
        <w:t xml:space="preserve">№ </w:t>
      </w:r>
      <w:r w:rsidR="00EF6F4B">
        <w:rPr>
          <w:rFonts w:ascii="Times New Roman" w:hAnsi="Times New Roman" w:cs="Times New Roman"/>
          <w:b/>
        </w:rPr>
        <w:t xml:space="preserve"> </w:t>
      </w:r>
    </w:p>
    <w:p w:rsidR="00191B72" w:rsidRPr="00191B72" w:rsidRDefault="00191B72" w:rsidP="00191B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оровлянка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схемы размещения мест (площадок) накопления твёрдых коммунальных отходов на территории Боровлянского сельсовета</w:t>
      </w: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191B72" w:rsidP="00191B72">
      <w:pPr>
        <w:pStyle w:val="a3"/>
        <w:jc w:val="center"/>
        <w:rPr>
          <w:rFonts w:ascii="Times New Roman" w:hAnsi="Times New Roman" w:cs="Times New Roman"/>
          <w:b/>
        </w:rPr>
      </w:pPr>
    </w:p>
    <w:p w:rsidR="00191B72" w:rsidRDefault="00EF6F4B" w:rsidP="00EF6F4B">
      <w:pPr>
        <w:pStyle w:val="a3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191B72" w:rsidRPr="00191B72">
        <w:rPr>
          <w:rFonts w:ascii="Times New Roman" w:hAnsi="Times New Roman" w:cs="Times New Roman"/>
        </w:rPr>
        <w:t>В соответствии с Фе</w:t>
      </w:r>
      <w:r w:rsidR="00191B72">
        <w:rPr>
          <w:rFonts w:ascii="Times New Roman" w:hAnsi="Times New Roman" w:cs="Times New Roman"/>
        </w:rPr>
        <w:t>деральным законом от 24 июня 1998 года№ 89- ФЗ «Об отходах производства и потребления», постановлением Правительства Российской Федерации от 12 ноября 2016 года № 1156 «Об обращении с твёрдыми коммунальными отходами и внесении изменений в постановление Правительства Российской Федерации от 25 августа</w:t>
      </w:r>
      <w:r w:rsidR="00A05475">
        <w:rPr>
          <w:rFonts w:ascii="Times New Roman" w:hAnsi="Times New Roman" w:cs="Times New Roman"/>
        </w:rPr>
        <w:t xml:space="preserve"> 2008 года № 641», постановлением Правительства Российской Федерации от 31 августа</w:t>
      </w:r>
      <w:proofErr w:type="gramEnd"/>
      <w:r w:rsidR="00A05475">
        <w:rPr>
          <w:rFonts w:ascii="Times New Roman" w:hAnsi="Times New Roman" w:cs="Times New Roman"/>
        </w:rPr>
        <w:t xml:space="preserve"> 2018 года № 1039 «Об утверждении Правил благоустройства мест (площадок) накопления твёрдых коммунальных отходов и ведения их реестра», руководствуясь Уставом Боровлянского сельсовета Притобольного района</w:t>
      </w:r>
      <w:r w:rsidR="000D4E88">
        <w:rPr>
          <w:rFonts w:ascii="Times New Roman" w:hAnsi="Times New Roman" w:cs="Times New Roman"/>
        </w:rPr>
        <w:t xml:space="preserve"> Курганской области, Администрация Боровлянского сельсовета</w:t>
      </w:r>
    </w:p>
    <w:p w:rsidR="000D4E88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Утвердить схему размещения мест (площадок) накопления твёрдых коммунальных отходов на территории Боровлянского сельсовета согласно приложению к настоящему постановлению.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Настоящее постановление применяется к правоотношениям, возникшим с 1 февраля 2020 года.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Настоящее постановление опубликовать в информационном бюллетене «Боровлянские Вести» и разместить в  информационно-телекоммуникационной сети Интернет.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Контроль за выполнением настоящего постановления оставляю за собой.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Боровлянского сельсовета                                                                                               В.И. Ходак  </w:t>
      </w: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p w:rsidR="003B7D29" w:rsidRPr="00191B72" w:rsidRDefault="003B7D29" w:rsidP="00191B72">
      <w:pPr>
        <w:pStyle w:val="a3"/>
        <w:jc w:val="both"/>
        <w:rPr>
          <w:rFonts w:ascii="Times New Roman" w:hAnsi="Times New Roman" w:cs="Times New Roman"/>
        </w:rPr>
      </w:pPr>
    </w:p>
    <w:sectPr w:rsidR="003B7D29" w:rsidRPr="00191B72" w:rsidSect="001268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72"/>
    <w:rsid w:val="0008512E"/>
    <w:rsid w:val="000D4E88"/>
    <w:rsid w:val="0012682B"/>
    <w:rsid w:val="00191B72"/>
    <w:rsid w:val="003B7D29"/>
    <w:rsid w:val="00480D72"/>
    <w:rsid w:val="0061486D"/>
    <w:rsid w:val="0063036C"/>
    <w:rsid w:val="009B221A"/>
    <w:rsid w:val="00A05475"/>
    <w:rsid w:val="00AD1934"/>
    <w:rsid w:val="00B83213"/>
    <w:rsid w:val="00E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2020-03-12T04:21:00Z</dcterms:created>
  <dcterms:modified xsi:type="dcterms:W3CDTF">2020-03-27T10:31:00Z</dcterms:modified>
</cp:coreProperties>
</file>